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49" w:rsidRPr="00AA5E49" w:rsidRDefault="00AA5E49" w:rsidP="00AA5E49">
      <w:pPr>
        <w:jc w:val="right"/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Szczecin, dnia ……………………..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……………………………………………….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……………………………………………….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………………………………………………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(</w:t>
      </w:r>
      <w:r w:rsidRPr="00AA5E49">
        <w:rPr>
          <w:rFonts w:ascii="Times New Roman" w:hAnsi="Times New Roman" w:cs="Times New Roman"/>
          <w:i/>
          <w:szCs w:val="24"/>
        </w:rPr>
        <w:t>dane lekarza i praktyki lekarskiej</w:t>
      </w:r>
      <w:r w:rsidRPr="00AA5E49">
        <w:rPr>
          <w:rFonts w:ascii="Times New Roman" w:hAnsi="Times New Roman" w:cs="Times New Roman"/>
          <w:szCs w:val="24"/>
        </w:rPr>
        <w:t>)</w:t>
      </w:r>
    </w:p>
    <w:p w:rsidR="00AA5E49" w:rsidRPr="00AA5E49" w:rsidRDefault="00AA5E49" w:rsidP="00AA5E49">
      <w:pPr>
        <w:ind w:left="5664"/>
        <w:rPr>
          <w:rFonts w:ascii="Times New Roman" w:hAnsi="Times New Roman" w:cs="Times New Roman"/>
          <w:b/>
          <w:szCs w:val="24"/>
        </w:rPr>
      </w:pPr>
      <w:r w:rsidRPr="00AA5E49">
        <w:rPr>
          <w:rFonts w:ascii="Times New Roman" w:hAnsi="Times New Roman" w:cs="Times New Roman"/>
          <w:b/>
          <w:szCs w:val="24"/>
        </w:rPr>
        <w:t xml:space="preserve">Zachodniopomorski Wojewódzki </w:t>
      </w:r>
    </w:p>
    <w:p w:rsidR="00C01CE7" w:rsidRPr="00AA5E49" w:rsidRDefault="00AA5E49" w:rsidP="00AA5E49">
      <w:pPr>
        <w:ind w:left="5664"/>
        <w:rPr>
          <w:rFonts w:ascii="Times New Roman" w:hAnsi="Times New Roman" w:cs="Times New Roman"/>
          <w:b/>
          <w:szCs w:val="24"/>
        </w:rPr>
      </w:pPr>
      <w:r w:rsidRPr="00AA5E49">
        <w:rPr>
          <w:rFonts w:ascii="Times New Roman" w:hAnsi="Times New Roman" w:cs="Times New Roman"/>
          <w:b/>
          <w:szCs w:val="24"/>
        </w:rPr>
        <w:t>Inspektor Ochrony Środowiska</w:t>
      </w:r>
    </w:p>
    <w:p w:rsidR="00AA5E49" w:rsidRPr="00AA5E49" w:rsidRDefault="00AA5E49" w:rsidP="00AA5E49">
      <w:pPr>
        <w:ind w:left="5664"/>
        <w:rPr>
          <w:rFonts w:ascii="Times New Roman" w:hAnsi="Times New Roman" w:cs="Times New Roman"/>
          <w:b/>
          <w:szCs w:val="24"/>
        </w:rPr>
      </w:pPr>
      <w:r w:rsidRPr="00AA5E49">
        <w:rPr>
          <w:rFonts w:ascii="Times New Roman" w:hAnsi="Times New Roman" w:cs="Times New Roman"/>
          <w:b/>
          <w:szCs w:val="24"/>
        </w:rPr>
        <w:t>Ul. Wały Chrobrego 4</w:t>
      </w:r>
    </w:p>
    <w:p w:rsidR="00AA5E49" w:rsidRPr="00AA5E49" w:rsidRDefault="00AA5E49" w:rsidP="00AA5E49">
      <w:pPr>
        <w:ind w:left="5664"/>
        <w:rPr>
          <w:rFonts w:ascii="Times New Roman" w:hAnsi="Times New Roman" w:cs="Times New Roman"/>
          <w:b/>
          <w:szCs w:val="24"/>
        </w:rPr>
      </w:pPr>
      <w:r w:rsidRPr="00AA5E49">
        <w:rPr>
          <w:rFonts w:ascii="Times New Roman" w:hAnsi="Times New Roman" w:cs="Times New Roman"/>
          <w:b/>
          <w:szCs w:val="24"/>
        </w:rPr>
        <w:t>70-502 Szczecin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  <w:r w:rsidRPr="00AA5E49">
        <w:rPr>
          <w:rFonts w:ascii="Times New Roman" w:hAnsi="Times New Roman" w:cs="Times New Roman"/>
          <w:szCs w:val="24"/>
        </w:rPr>
        <w:t>Dotyczy: ……………………………………………………………….. (</w:t>
      </w:r>
      <w:r w:rsidRPr="00AA5E49">
        <w:rPr>
          <w:rFonts w:ascii="Times New Roman" w:hAnsi="Times New Roman" w:cs="Times New Roman"/>
          <w:i/>
          <w:szCs w:val="24"/>
        </w:rPr>
        <w:t>podać nr sprawy/otrzymanego zawiadomienia</w:t>
      </w:r>
      <w:r w:rsidRPr="00AA5E49">
        <w:rPr>
          <w:rFonts w:ascii="Times New Roman" w:hAnsi="Times New Roman" w:cs="Times New Roman"/>
          <w:szCs w:val="24"/>
        </w:rPr>
        <w:t>)</w:t>
      </w:r>
    </w:p>
    <w:p w:rsidR="00AA5E49" w:rsidRPr="00AA5E49" w:rsidRDefault="00AA5E49">
      <w:pPr>
        <w:rPr>
          <w:rFonts w:ascii="Times New Roman" w:hAnsi="Times New Roman" w:cs="Times New Roman"/>
          <w:szCs w:val="24"/>
        </w:rPr>
      </w:pPr>
    </w:p>
    <w:p w:rsidR="00AA5E49" w:rsidRPr="00AA5E49" w:rsidRDefault="00AA5E49" w:rsidP="008938AD">
      <w:pPr>
        <w:jc w:val="center"/>
        <w:rPr>
          <w:rFonts w:ascii="Times New Roman" w:hAnsi="Times New Roman" w:cs="Times New Roman"/>
          <w:b/>
          <w:szCs w:val="24"/>
        </w:rPr>
      </w:pPr>
      <w:r w:rsidRPr="00AA5E49">
        <w:rPr>
          <w:rFonts w:ascii="Times New Roman" w:hAnsi="Times New Roman" w:cs="Times New Roman"/>
          <w:b/>
          <w:szCs w:val="24"/>
        </w:rPr>
        <w:t>WNIOSEK O ODSTĄPIENIE OD WYMIERZENIA ADMINISTRACYJNEJ KARY PIENIĘŻNEJ</w:t>
      </w:r>
    </w:p>
    <w:p w:rsidR="00CF3621" w:rsidRDefault="00AA5E49" w:rsidP="00CF3621">
      <w:pPr>
        <w:pStyle w:val="NormalnyWeb"/>
        <w:shd w:val="clear" w:color="auto" w:fill="FFFFFF"/>
        <w:jc w:val="both"/>
        <w:textAlignment w:val="top"/>
        <w:rPr>
          <w:b/>
          <w:spacing w:val="5"/>
          <w:sz w:val="22"/>
        </w:rPr>
      </w:pPr>
      <w:r>
        <w:rPr>
          <w:sz w:val="22"/>
        </w:rPr>
        <w:t xml:space="preserve">W związku z otrzymanym w dniu …………………………., zawiadomieniem </w:t>
      </w:r>
      <w:r w:rsidRPr="00AA5E49">
        <w:rPr>
          <w:i/>
          <w:sz w:val="22"/>
        </w:rPr>
        <w:t>o wszczęciu postępowania/o zakończeniu zbierania dowodów i</w:t>
      </w:r>
      <w:r>
        <w:rPr>
          <w:sz w:val="22"/>
        </w:rPr>
        <w:t xml:space="preserve"> </w:t>
      </w:r>
      <w:r w:rsidRPr="00AA5E49">
        <w:rPr>
          <w:i/>
          <w:sz w:val="22"/>
        </w:rPr>
        <w:t>materiałów</w:t>
      </w:r>
      <w:r>
        <w:rPr>
          <w:sz w:val="22"/>
        </w:rPr>
        <w:t>* w sprawie wymierzenia administracyjnej kary pieniężnej w związku ze złożonym nieterminowo Marszałkowi Województwa Zachodniopomorskiego zbiorczym zestawieniem danych o rodzajach  i ilości odpadów, o sposobach gospodarowania nimi</w:t>
      </w:r>
      <w:r w:rsidR="00CF3621">
        <w:rPr>
          <w:sz w:val="22"/>
        </w:rPr>
        <w:t xml:space="preserve"> oraz o instalacjach i urządzeniach służących do odzysku i unieszkodliwiania tych odpadów za rok ……</w:t>
      </w:r>
      <w:r w:rsidR="008938AD">
        <w:rPr>
          <w:sz w:val="22"/>
        </w:rPr>
        <w:t>..</w:t>
      </w:r>
      <w:r w:rsidR="00CF3621">
        <w:rPr>
          <w:sz w:val="22"/>
        </w:rPr>
        <w:t xml:space="preserve">….., </w:t>
      </w:r>
      <w:r w:rsidR="00CF3621" w:rsidRPr="00CF3621">
        <w:rPr>
          <w:b/>
          <w:sz w:val="22"/>
        </w:rPr>
        <w:t xml:space="preserve">niniejszym na podstawie </w:t>
      </w:r>
      <w:r w:rsidRPr="00CF3621">
        <w:rPr>
          <w:b/>
          <w:sz w:val="22"/>
        </w:rPr>
        <w:t xml:space="preserve">art. </w:t>
      </w:r>
      <w:r w:rsidRPr="00CF3621">
        <w:rPr>
          <w:b/>
          <w:spacing w:val="5"/>
          <w:sz w:val="22"/>
        </w:rPr>
        <w:t xml:space="preserve">189f § 1 pkt 1 k.p.a. </w:t>
      </w:r>
      <w:r w:rsidRPr="00CF3621">
        <w:rPr>
          <w:b/>
          <w:spacing w:val="5"/>
          <w:sz w:val="22"/>
        </w:rPr>
        <w:t>wnoszę</w:t>
      </w:r>
      <w:r w:rsidR="00CF3621" w:rsidRPr="00CF3621">
        <w:rPr>
          <w:b/>
          <w:spacing w:val="5"/>
          <w:sz w:val="22"/>
        </w:rPr>
        <w:t xml:space="preserve"> </w:t>
      </w:r>
      <w:r w:rsidR="00CF3621">
        <w:rPr>
          <w:b/>
          <w:spacing w:val="5"/>
          <w:sz w:val="22"/>
        </w:rPr>
        <w:t xml:space="preserve">o odstąpienie, w drodze decyzji, </w:t>
      </w:r>
      <w:r w:rsidR="00CF3621" w:rsidRPr="00CF3621">
        <w:rPr>
          <w:b/>
          <w:spacing w:val="5"/>
          <w:sz w:val="22"/>
        </w:rPr>
        <w:t>od nałożenia</w:t>
      </w:r>
      <w:r w:rsidR="00CF3621">
        <w:rPr>
          <w:b/>
          <w:spacing w:val="5"/>
          <w:sz w:val="22"/>
        </w:rPr>
        <w:t xml:space="preserve"> ww.</w:t>
      </w:r>
      <w:r w:rsidR="00CF3621" w:rsidRPr="00CF3621">
        <w:rPr>
          <w:b/>
          <w:spacing w:val="5"/>
          <w:sz w:val="22"/>
        </w:rPr>
        <w:t xml:space="preserve"> kary pieniężnej i poprzestaniu na pouczeniu.</w:t>
      </w:r>
    </w:p>
    <w:p w:rsidR="00CF3621" w:rsidRDefault="00CF3621" w:rsidP="00CF3621">
      <w:pPr>
        <w:pStyle w:val="NormalnyWeb"/>
        <w:shd w:val="clear" w:color="auto" w:fill="FFFFFF"/>
        <w:jc w:val="both"/>
        <w:textAlignment w:val="top"/>
        <w:rPr>
          <w:spacing w:val="5"/>
          <w:sz w:val="22"/>
        </w:rPr>
      </w:pPr>
      <w:r>
        <w:rPr>
          <w:spacing w:val="5"/>
          <w:sz w:val="22"/>
        </w:rPr>
        <w:t>Wskazuję, iż wymagane przepisami prawa zbiorcze zestawienie danych o rodzajach i ilości odpadów, złożyłem/</w:t>
      </w:r>
      <w:proofErr w:type="spellStart"/>
      <w:r>
        <w:rPr>
          <w:spacing w:val="5"/>
          <w:sz w:val="22"/>
        </w:rPr>
        <w:t>am</w:t>
      </w:r>
      <w:proofErr w:type="spellEnd"/>
      <w:r>
        <w:rPr>
          <w:spacing w:val="5"/>
          <w:sz w:val="22"/>
        </w:rPr>
        <w:t xml:space="preserve"> już w dniu …………………… Z pow</w:t>
      </w:r>
      <w:r w:rsidR="008938AD">
        <w:rPr>
          <w:spacing w:val="5"/>
          <w:sz w:val="22"/>
        </w:rPr>
        <w:t>yższego wynika, iż opóźnienie w </w:t>
      </w:r>
      <w:r>
        <w:rPr>
          <w:spacing w:val="5"/>
          <w:sz w:val="22"/>
        </w:rPr>
        <w:t>złożeniu ww. zestawienia było znikome, a fakt nieterminowego złożenia przedmiotowego zestawienia nie wpłynął negatywnie na jakiekolwiek prawa czy obowiązki innych uczestników obrotu prawnego</w:t>
      </w:r>
      <w:r w:rsidR="008938AD">
        <w:rPr>
          <w:spacing w:val="5"/>
          <w:sz w:val="22"/>
        </w:rPr>
        <w:t>.</w:t>
      </w:r>
    </w:p>
    <w:p w:rsidR="00AA5E49" w:rsidRDefault="008938AD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2"/>
        </w:rPr>
      </w:pPr>
      <w:r>
        <w:rPr>
          <w:spacing w:val="5"/>
          <w:sz w:val="22"/>
        </w:rPr>
        <w:t xml:space="preserve">Zgodnie z treścią art. </w:t>
      </w:r>
      <w:r w:rsidRPr="008938AD">
        <w:rPr>
          <w:spacing w:val="5"/>
          <w:sz w:val="22"/>
        </w:rPr>
        <w:t>189f § 1 pkt 1 k.p.a.</w:t>
      </w:r>
      <w:r w:rsidRPr="008938AD">
        <w:rPr>
          <w:spacing w:val="5"/>
          <w:sz w:val="22"/>
        </w:rPr>
        <w:t>,</w:t>
      </w:r>
      <w:r>
        <w:rPr>
          <w:spacing w:val="5"/>
          <w:sz w:val="22"/>
        </w:rPr>
        <w:t xml:space="preserve"> </w:t>
      </w:r>
      <w:r w:rsidR="00AA5E49" w:rsidRPr="00AA5E49">
        <w:rPr>
          <w:spacing w:val="5"/>
          <w:sz w:val="22"/>
        </w:rPr>
        <w:t xml:space="preserve">organ administracji publicznej, w drodze decyzji, odstępuje od nałożenia administracyjnej kary pieniężnej i poprzestaje na pouczeniu, jeżeli waga naruszenia prawa jest znikoma, a strona zaprzestała naruszania prawa. </w:t>
      </w:r>
      <w:r w:rsidR="00AA5E49" w:rsidRPr="00AA5E49">
        <w:rPr>
          <w:rStyle w:val="Pogrubienie"/>
          <w:spacing w:val="5"/>
          <w:sz w:val="22"/>
        </w:rPr>
        <w:t>Należy zauważyć, iż przy spełnieniu ww. przesłanek, odstąpienie przez organ od wymierzenia kary jest obligatoryjne.</w:t>
      </w:r>
    </w:p>
    <w:p w:rsidR="008938AD" w:rsidRDefault="008938AD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2"/>
        </w:rPr>
      </w:pPr>
      <w:r>
        <w:rPr>
          <w:rStyle w:val="Pogrubienie"/>
          <w:spacing w:val="5"/>
          <w:sz w:val="22"/>
        </w:rPr>
        <w:t>Z okoliczności niniejszej sprawy jednoznacznie wynika, iż naruszenie prawa było znikome oraz iż w związku ze złożeniem ww. zestawienia w późniejszym terminie zaprzestano naruszania prawa.</w:t>
      </w:r>
    </w:p>
    <w:p w:rsidR="008938AD" w:rsidRPr="008938AD" w:rsidRDefault="008938AD" w:rsidP="00CF3621">
      <w:pPr>
        <w:pStyle w:val="NormalnyWeb"/>
        <w:shd w:val="clear" w:color="auto" w:fill="FFFFFF"/>
        <w:jc w:val="both"/>
        <w:textAlignment w:val="top"/>
        <w:rPr>
          <w:spacing w:val="5"/>
          <w:sz w:val="22"/>
        </w:rPr>
      </w:pPr>
      <w:r>
        <w:rPr>
          <w:rStyle w:val="Pogrubienie"/>
          <w:spacing w:val="5"/>
          <w:sz w:val="22"/>
        </w:rPr>
        <w:t>Mając na uwadze powyższe wnoszę i wywodzę jak na wstępie.</w:t>
      </w:r>
    </w:p>
    <w:p w:rsidR="00AA5E49" w:rsidRDefault="008938AD" w:rsidP="008938AD">
      <w:pPr>
        <w:ind w:left="6372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…….…………………….</w:t>
      </w:r>
    </w:p>
    <w:p w:rsidR="008938AD" w:rsidRPr="00AA5E49" w:rsidRDefault="008938AD" w:rsidP="008938AD">
      <w:pPr>
        <w:ind w:left="637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8938AD">
        <w:rPr>
          <w:rFonts w:ascii="Times New Roman" w:hAnsi="Times New Roman" w:cs="Times New Roman"/>
          <w:i/>
          <w:szCs w:val="24"/>
        </w:rPr>
        <w:t>podpis)</w:t>
      </w:r>
    </w:p>
    <w:sectPr w:rsidR="008938AD" w:rsidRPr="00AA5E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62" w:rsidRDefault="00CF5562" w:rsidP="00AA5E49">
      <w:pPr>
        <w:spacing w:after="0" w:line="240" w:lineRule="auto"/>
      </w:pPr>
      <w:r>
        <w:separator/>
      </w:r>
    </w:p>
  </w:endnote>
  <w:endnote w:type="continuationSeparator" w:id="0">
    <w:p w:rsidR="00CF5562" w:rsidRDefault="00CF5562" w:rsidP="00AA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49" w:rsidRDefault="00AA5E49" w:rsidP="00AA5E49">
    <w:pPr>
      <w:pStyle w:val="Stopka"/>
      <w:numPr>
        <w:ilvl w:val="0"/>
        <w:numId w:val="2"/>
      </w:numPr>
      <w:ind w:left="284" w:hanging="284"/>
    </w:pPr>
    <w: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62" w:rsidRDefault="00CF5562" w:rsidP="00AA5E49">
      <w:pPr>
        <w:spacing w:after="0" w:line="240" w:lineRule="auto"/>
      </w:pPr>
      <w:r>
        <w:separator/>
      </w:r>
    </w:p>
  </w:footnote>
  <w:footnote w:type="continuationSeparator" w:id="0">
    <w:p w:rsidR="00CF5562" w:rsidRDefault="00CF5562" w:rsidP="00AA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E2C"/>
    <w:multiLevelType w:val="hybridMultilevel"/>
    <w:tmpl w:val="CBD65BF2"/>
    <w:lvl w:ilvl="0" w:tplc="D18213DA">
      <w:start w:val="2"/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66D74"/>
    <w:multiLevelType w:val="hybridMultilevel"/>
    <w:tmpl w:val="C032C624"/>
    <w:lvl w:ilvl="0" w:tplc="2D82380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2"/>
    <w:rsid w:val="008938AD"/>
    <w:rsid w:val="00A21102"/>
    <w:rsid w:val="00AA5E49"/>
    <w:rsid w:val="00C01CE7"/>
    <w:rsid w:val="00CF3621"/>
    <w:rsid w:val="00CF5562"/>
    <w:rsid w:val="00E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34CC-747A-45B5-9E80-8B41331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E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49"/>
  </w:style>
  <w:style w:type="paragraph" w:styleId="Stopka">
    <w:name w:val="footer"/>
    <w:basedOn w:val="Normalny"/>
    <w:link w:val="Stopka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Rachwał</dc:creator>
  <cp:keywords/>
  <dc:description/>
  <cp:lastModifiedBy>Maria Rachwał</cp:lastModifiedBy>
  <cp:revision>2</cp:revision>
  <dcterms:created xsi:type="dcterms:W3CDTF">2017-11-07T08:12:00Z</dcterms:created>
  <dcterms:modified xsi:type="dcterms:W3CDTF">2017-11-07T09:03:00Z</dcterms:modified>
</cp:coreProperties>
</file>